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0410" w:rsidRP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10" w:hAnsi="CMR10" w:cs="CMR10"/>
          <w:sz w:val="36"/>
        </w:rPr>
      </w:pPr>
      <w:r w:rsidRPr="00080410">
        <w:rPr>
          <w:rFonts w:ascii="CMR10" w:hAnsi="CMR10" w:cs="CMR10"/>
          <w:sz w:val="36"/>
        </w:rPr>
        <w:t>An extended abstract template for EASC 2018, April 17</w:t>
      </w:r>
      <w:r w:rsidRPr="00080410">
        <w:rPr>
          <w:rFonts w:ascii="CMR10" w:hAnsi="CMR10" w:cs="CMR10"/>
          <w:sz w:val="36"/>
          <w:vertAlign w:val="superscript"/>
        </w:rPr>
        <w:t>th</w:t>
      </w:r>
      <w:r w:rsidRPr="00080410">
        <w:rPr>
          <w:rFonts w:ascii="CMR10" w:hAnsi="CMR10" w:cs="CMR10"/>
          <w:sz w:val="36"/>
        </w:rPr>
        <w:t xml:space="preserve"> to 19th, Edinburgh, UK</w:t>
      </w:r>
      <w:r>
        <w:rPr>
          <w:rStyle w:val="Refdenotaalpie"/>
          <w:rFonts w:ascii="CMR10" w:hAnsi="CMR10" w:cs="CMR10"/>
          <w:sz w:val="36"/>
        </w:rPr>
        <w:footnoteReference w:id="1"/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10" w:hAnsi="CMR10" w:cs="CMR10"/>
        </w:rPr>
      </w:pP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8" w:hAnsi="CMR8" w:cs="CMR8"/>
          <w:sz w:val="16"/>
          <w:szCs w:val="16"/>
        </w:rPr>
      </w:pPr>
      <w:r>
        <w:rPr>
          <w:rFonts w:ascii="CMR10" w:hAnsi="CMR10" w:cs="CMR10"/>
        </w:rPr>
        <w:t>Nick Johnson</w:t>
      </w:r>
      <w:r w:rsidRPr="00080410">
        <w:rPr>
          <w:rFonts w:ascii="CMR10" w:hAnsi="CMR10" w:cs="CMR10"/>
          <w:vertAlign w:val="superscript"/>
        </w:rPr>
        <w:t>1</w:t>
      </w:r>
      <w:r>
        <w:rPr>
          <w:rFonts w:ascii="CMR10" w:hAnsi="CMR10" w:cs="CMR10"/>
        </w:rPr>
        <w:t>,</w:t>
      </w:r>
      <w:r>
        <w:rPr>
          <w:rFonts w:ascii="CMR8" w:hAnsi="CMR8" w:cs="CMR8"/>
          <w:sz w:val="16"/>
          <w:szCs w:val="16"/>
        </w:rPr>
        <w:t xml:space="preserve"> </w:t>
      </w:r>
      <w:r>
        <w:rPr>
          <w:rFonts w:ascii="CMR10" w:hAnsi="CMR10" w:cs="CMR10"/>
        </w:rPr>
        <w:t>Juan Herrera</w:t>
      </w:r>
      <w:r w:rsidRPr="00080410">
        <w:rPr>
          <w:rFonts w:ascii="CMR10" w:hAnsi="CMR10" w:cs="CMR10"/>
          <w:vertAlign w:val="superscript"/>
        </w:rPr>
        <w:t>2</w:t>
      </w:r>
      <w:r>
        <w:rPr>
          <w:rFonts w:ascii="CMR10" w:hAnsi="CMR10" w:cs="CMR10"/>
        </w:rPr>
        <w:t>,</w:t>
      </w:r>
      <w:r>
        <w:rPr>
          <w:rFonts w:ascii="CMR8" w:hAnsi="CMR8" w:cs="CMR8"/>
          <w:sz w:val="16"/>
          <w:szCs w:val="16"/>
        </w:rPr>
        <w:t xml:space="preserve"> </w:t>
      </w:r>
      <w:r>
        <w:rPr>
          <w:rFonts w:ascii="CMR10" w:hAnsi="CMR10" w:cs="CMR10"/>
        </w:rPr>
        <w:t>and Rupert Nash</w:t>
      </w:r>
      <w:r w:rsidRPr="00080410">
        <w:rPr>
          <w:rFonts w:ascii="CMR10" w:hAnsi="CMR10" w:cs="CMR10"/>
          <w:vertAlign w:val="superscript"/>
        </w:rPr>
        <w:t>2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SS10" w:hAnsi="CMSS10" w:cs="CMSS10"/>
          <w:sz w:val="16"/>
          <w:szCs w:val="16"/>
        </w:rPr>
      </w:pPr>
      <w:r>
        <w:rPr>
          <w:rFonts w:ascii="CMR8" w:hAnsi="CMR8" w:cs="CMR8"/>
          <w:sz w:val="16"/>
          <w:szCs w:val="16"/>
        </w:rPr>
        <w:t xml:space="preserve">1 </w:t>
      </w:r>
      <w:r>
        <w:rPr>
          <w:rFonts w:ascii="CMTI10" w:hAnsi="CMTI10" w:cs="CMTI10"/>
          <w:sz w:val="18"/>
          <w:szCs w:val="18"/>
        </w:rPr>
        <w:t xml:space="preserve">Exciting Machines Lab, Edinburgh, Scotland </w:t>
      </w:r>
      <w:r>
        <w:rPr>
          <w:rFonts w:ascii="CMSS10" w:hAnsi="CMSS10" w:cs="CMSS10"/>
          <w:sz w:val="16"/>
          <w:szCs w:val="16"/>
        </w:rPr>
        <w:t>n.johnson@epcc.ed.ac.uk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10" w:hAnsi="CMR10" w:cs="CMR10"/>
        </w:rPr>
      </w:pPr>
      <w:r>
        <w:rPr>
          <w:rFonts w:ascii="CMR8" w:hAnsi="CMR8" w:cs="CMR8"/>
          <w:sz w:val="16"/>
          <w:szCs w:val="16"/>
        </w:rPr>
        <w:t xml:space="preserve">2 </w:t>
      </w:r>
      <w:r>
        <w:rPr>
          <w:rFonts w:ascii="CMTI10" w:hAnsi="CMTI10" w:cs="CMTI10"/>
          <w:sz w:val="18"/>
          <w:szCs w:val="18"/>
        </w:rPr>
        <w:t xml:space="preserve">EPCC, The University of Edinburgh, Scotland, </w:t>
      </w:r>
      <w:r>
        <w:rPr>
          <w:rFonts w:ascii="CMSS10" w:hAnsi="CMSS10" w:cs="CMSS10"/>
          <w:sz w:val="16"/>
          <w:szCs w:val="16"/>
        </w:rPr>
        <w:t>j.herrera@epcc.ed.ac.uk, r.nash@epcc.ed.ac.uk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10" w:hAnsi="CMR10" w:cs="CMR10"/>
        </w:rPr>
      </w:pPr>
    </w:p>
    <w:p w:rsidR="002F165C" w:rsidRPr="00857D76" w:rsidRDefault="00080410" w:rsidP="00857D76">
      <w:pPr>
        <w:autoSpaceDE w:val="0"/>
        <w:autoSpaceDN w:val="0"/>
        <w:adjustRightInd w:val="0"/>
        <w:spacing w:after="0" w:line="240" w:lineRule="auto"/>
        <w:jc w:val="both"/>
        <w:rPr>
          <w:rFonts w:ascii="CMR10" w:hAnsi="CMR10" w:cs="CMR10"/>
          <w:sz w:val="24"/>
        </w:rPr>
      </w:pPr>
      <w:proofErr w:type="spellStart"/>
      <w:r w:rsidRPr="00857D76">
        <w:rPr>
          <w:rFonts w:ascii="CMR10" w:hAnsi="CMR10" w:cs="CMR10"/>
          <w:sz w:val="24"/>
        </w:rPr>
        <w:t>Lorem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ipsum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dolor</w:t>
      </w:r>
      <w:proofErr w:type="spellEnd"/>
      <w:r w:rsidRPr="00857D76">
        <w:rPr>
          <w:rFonts w:ascii="CMR10" w:hAnsi="CMR10" w:cs="CMR10"/>
          <w:sz w:val="24"/>
        </w:rPr>
        <w:t xml:space="preserve"> sit </w:t>
      </w:r>
      <w:proofErr w:type="spellStart"/>
      <w:r w:rsidRPr="00857D76">
        <w:rPr>
          <w:rFonts w:ascii="CMR10" w:hAnsi="CMR10" w:cs="CMR10"/>
          <w:sz w:val="24"/>
        </w:rPr>
        <w:t>amet</w:t>
      </w:r>
      <w:proofErr w:type="spellEnd"/>
      <w:r w:rsidRPr="00857D76">
        <w:rPr>
          <w:rFonts w:ascii="CMR10" w:hAnsi="CMR10" w:cs="CMR10"/>
          <w:sz w:val="24"/>
        </w:rPr>
        <w:t xml:space="preserve">, </w:t>
      </w:r>
      <w:proofErr w:type="spellStart"/>
      <w:r w:rsidRPr="00857D76">
        <w:rPr>
          <w:rFonts w:ascii="CMR10" w:hAnsi="CMR10" w:cs="CMR10"/>
          <w:sz w:val="24"/>
        </w:rPr>
        <w:t>consectetuer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adipiscing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elit</w:t>
      </w:r>
      <w:proofErr w:type="spellEnd"/>
      <w:r w:rsidRPr="00857D76">
        <w:rPr>
          <w:rFonts w:ascii="CMR10" w:hAnsi="CMR10" w:cs="CMR10"/>
          <w:sz w:val="24"/>
        </w:rPr>
        <w:t xml:space="preserve">. </w:t>
      </w:r>
      <w:proofErr w:type="spellStart"/>
      <w:r w:rsidRPr="00857D76">
        <w:rPr>
          <w:rFonts w:ascii="CMR10" w:hAnsi="CMR10" w:cs="CMR10"/>
          <w:sz w:val="24"/>
        </w:rPr>
        <w:t>Ut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purus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elit</w:t>
      </w:r>
      <w:proofErr w:type="spellEnd"/>
      <w:r w:rsidRPr="00857D76">
        <w:rPr>
          <w:rFonts w:ascii="CMR10" w:hAnsi="CMR10" w:cs="CMR10"/>
          <w:sz w:val="24"/>
        </w:rPr>
        <w:t xml:space="preserve">, </w:t>
      </w:r>
      <w:proofErr w:type="spellStart"/>
      <w:r w:rsidRPr="00857D76">
        <w:rPr>
          <w:rFonts w:ascii="CMR10" w:hAnsi="CMR10" w:cs="CMR10"/>
          <w:sz w:val="24"/>
        </w:rPr>
        <w:t>vestibulum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ut</w:t>
      </w:r>
      <w:proofErr w:type="spellEnd"/>
      <w:r w:rsidRPr="00857D76">
        <w:rPr>
          <w:rFonts w:ascii="CMR10" w:hAnsi="CMR10" w:cs="CMR10"/>
          <w:sz w:val="24"/>
        </w:rPr>
        <w:t xml:space="preserve">, </w:t>
      </w:r>
      <w:proofErr w:type="spellStart"/>
      <w:r w:rsidRPr="00857D76">
        <w:rPr>
          <w:rFonts w:ascii="CMR10" w:hAnsi="CMR10" w:cs="CMR10"/>
          <w:sz w:val="24"/>
        </w:rPr>
        <w:t>placerat</w:t>
      </w:r>
      <w:proofErr w:type="spellEnd"/>
      <w:r w:rsidR="00857D76" w:rsidRPr="00857D76">
        <w:rPr>
          <w:rFonts w:ascii="CMR10" w:hAnsi="CMR10" w:cs="CMR10"/>
          <w:sz w:val="24"/>
        </w:rPr>
        <w:t xml:space="preserve"> </w:t>
      </w:r>
      <w:r w:rsidRPr="00857D76">
        <w:rPr>
          <w:rFonts w:ascii="CMR10" w:hAnsi="CMR10" w:cs="CMR10"/>
          <w:sz w:val="24"/>
        </w:rPr>
        <w:t xml:space="preserve">ac, </w:t>
      </w:r>
      <w:proofErr w:type="spellStart"/>
      <w:r w:rsidRPr="00857D76">
        <w:rPr>
          <w:rFonts w:ascii="CMR10" w:hAnsi="CMR10" w:cs="CMR10"/>
          <w:sz w:val="24"/>
        </w:rPr>
        <w:t>adipiscing</w:t>
      </w:r>
      <w:proofErr w:type="spellEnd"/>
      <w:r w:rsidRPr="00857D76">
        <w:rPr>
          <w:rFonts w:ascii="CMR10" w:hAnsi="CMR10" w:cs="CMR10"/>
          <w:sz w:val="24"/>
        </w:rPr>
        <w:t xml:space="preserve"> vitae, </w:t>
      </w:r>
      <w:proofErr w:type="spellStart"/>
      <w:r w:rsidRPr="00857D76">
        <w:rPr>
          <w:rFonts w:ascii="CMR10" w:hAnsi="CMR10" w:cs="CMR10"/>
          <w:sz w:val="24"/>
        </w:rPr>
        <w:t>felis</w:t>
      </w:r>
      <w:proofErr w:type="spellEnd"/>
      <w:r w:rsidRPr="00857D76">
        <w:rPr>
          <w:rFonts w:ascii="CMR10" w:hAnsi="CMR10" w:cs="CMR10"/>
          <w:sz w:val="24"/>
        </w:rPr>
        <w:t xml:space="preserve">. </w:t>
      </w:r>
      <w:r w:rsidRPr="00D746AE">
        <w:rPr>
          <w:rFonts w:ascii="CMR10" w:hAnsi="CMR10" w:cs="CMR10"/>
          <w:sz w:val="24"/>
          <w:lang w:val="es-ES"/>
        </w:rPr>
        <w:t>Curabitur dictum gravida mauris. Nam arcu libero, nonummy eget,</w:t>
      </w:r>
      <w:r w:rsidR="00857D76" w:rsidRPr="00D746AE">
        <w:rPr>
          <w:rFonts w:ascii="CMR10" w:hAnsi="CMR10" w:cs="CMR10"/>
          <w:sz w:val="24"/>
          <w:lang w:val="es-ES"/>
        </w:rPr>
        <w:t xml:space="preserve"> </w:t>
      </w:r>
      <w:r w:rsidRPr="00D746AE">
        <w:rPr>
          <w:rFonts w:ascii="CMR10" w:hAnsi="CMR10" w:cs="CMR10"/>
          <w:sz w:val="24"/>
          <w:lang w:val="es-ES"/>
        </w:rPr>
        <w:t>consectetuer id, vulputate a, magna. Donec vehicula augue eu neque. Pellentesque habitant</w:t>
      </w:r>
      <w:r w:rsidR="00857D76" w:rsidRPr="00D746AE">
        <w:rPr>
          <w:rFonts w:ascii="CMR10" w:hAnsi="CMR10" w:cs="CMR10"/>
          <w:sz w:val="24"/>
          <w:lang w:val="es-ES"/>
        </w:rPr>
        <w:t xml:space="preserve"> </w:t>
      </w:r>
      <w:r w:rsidRPr="00D746AE">
        <w:rPr>
          <w:rFonts w:ascii="CMR10" w:hAnsi="CMR10" w:cs="CMR10"/>
          <w:sz w:val="24"/>
          <w:lang w:val="es-ES"/>
        </w:rPr>
        <w:t>morbi tristique senectus et netus et malesuada fames ac turpis egestas. Mauris ut leo. Cras</w:t>
      </w:r>
      <w:r w:rsidR="00857D76" w:rsidRPr="00D746AE">
        <w:rPr>
          <w:rFonts w:ascii="CMR10" w:hAnsi="CMR10" w:cs="CMR10"/>
          <w:sz w:val="24"/>
          <w:lang w:val="es-ES"/>
        </w:rPr>
        <w:t xml:space="preserve"> </w:t>
      </w:r>
      <w:r w:rsidRPr="00D746AE">
        <w:rPr>
          <w:rFonts w:ascii="CMR10" w:hAnsi="CMR10" w:cs="CMR10"/>
          <w:sz w:val="24"/>
          <w:lang w:val="es-ES"/>
        </w:rPr>
        <w:t>viverra metus rhoncus sem. Nulla et lectus vestibulum urna fringilla ultrices. Phasellus eu</w:t>
      </w:r>
      <w:r w:rsidR="00857D76" w:rsidRPr="00D746AE">
        <w:rPr>
          <w:rFonts w:ascii="CMR10" w:hAnsi="CMR10" w:cs="CMR10"/>
          <w:sz w:val="24"/>
          <w:lang w:val="es-ES"/>
        </w:rPr>
        <w:t xml:space="preserve"> </w:t>
      </w:r>
      <w:r w:rsidRPr="00D746AE">
        <w:rPr>
          <w:rFonts w:ascii="CMR10" w:hAnsi="CMR10" w:cs="CMR10"/>
          <w:sz w:val="24"/>
          <w:lang w:val="es-ES"/>
        </w:rPr>
        <w:t>tellus sit amet tortor gravida placerat. Integer sapien est, iaculis in, pretium quis, viverra</w:t>
      </w:r>
      <w:r w:rsidR="00857D76" w:rsidRPr="00D746AE">
        <w:rPr>
          <w:rFonts w:ascii="CMR10" w:hAnsi="CMR10" w:cs="CMR10"/>
          <w:sz w:val="24"/>
          <w:lang w:val="es-ES"/>
        </w:rPr>
        <w:t xml:space="preserve"> </w:t>
      </w:r>
      <w:r w:rsidRPr="00D746AE">
        <w:rPr>
          <w:rFonts w:ascii="CMR10" w:hAnsi="CMR10" w:cs="CMR10"/>
          <w:sz w:val="24"/>
          <w:lang w:val="es-ES"/>
        </w:rPr>
        <w:t>ac, nunc. Praesent eget sem vel leo ultrices bibendum. Aenean faucibus. Morbi dolor nulla,</w:t>
      </w:r>
      <w:r w:rsidR="00857D76" w:rsidRPr="00D746AE">
        <w:rPr>
          <w:rFonts w:ascii="CMR10" w:hAnsi="CMR10" w:cs="CMR10"/>
          <w:sz w:val="24"/>
          <w:lang w:val="es-ES"/>
        </w:rPr>
        <w:t xml:space="preserve"> </w:t>
      </w:r>
      <w:r w:rsidRPr="00D746AE">
        <w:rPr>
          <w:rFonts w:ascii="CMR10" w:hAnsi="CMR10" w:cs="CMR10"/>
          <w:sz w:val="24"/>
          <w:lang w:val="es-ES"/>
        </w:rPr>
        <w:t>malesuada eu, pulvinar at, mollis ac, nulla. Curabitur auctor semper nulla. Donec varius orci</w:t>
      </w:r>
      <w:r w:rsidR="00857D76" w:rsidRPr="00D746AE">
        <w:rPr>
          <w:rFonts w:ascii="CMR10" w:hAnsi="CMR10" w:cs="CMR10"/>
          <w:sz w:val="24"/>
          <w:lang w:val="es-ES"/>
        </w:rPr>
        <w:t xml:space="preserve"> </w:t>
      </w:r>
      <w:r w:rsidRPr="00D746AE">
        <w:rPr>
          <w:rFonts w:ascii="CMR10" w:hAnsi="CMR10" w:cs="CMR10"/>
          <w:sz w:val="24"/>
          <w:lang w:val="es-ES"/>
        </w:rPr>
        <w:t xml:space="preserve">eget risus. Duis nibh mi, congue eu, accumsan eleifend, sagittis quis, diam. </w:t>
      </w:r>
      <w:proofErr w:type="spellStart"/>
      <w:r w:rsidRPr="00857D76">
        <w:rPr>
          <w:rFonts w:ascii="CMR10" w:hAnsi="CMR10" w:cs="CMR10"/>
          <w:sz w:val="24"/>
        </w:rPr>
        <w:t>Duis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eget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orci</w:t>
      </w:r>
      <w:proofErr w:type="spellEnd"/>
      <w:r w:rsidRPr="00857D76">
        <w:rPr>
          <w:rFonts w:ascii="CMR10" w:hAnsi="CMR10" w:cs="CMR10"/>
          <w:sz w:val="24"/>
        </w:rPr>
        <w:t xml:space="preserve"> sit</w:t>
      </w:r>
      <w:r w:rsidR="00857D76"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amet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orci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dignissim</w:t>
      </w:r>
      <w:proofErr w:type="spellEnd"/>
      <w:r w:rsidRPr="00857D76">
        <w:rPr>
          <w:rFonts w:ascii="CMR10" w:hAnsi="CMR10" w:cs="CMR10"/>
          <w:sz w:val="24"/>
        </w:rPr>
        <w:t xml:space="preserve"> </w:t>
      </w:r>
      <w:proofErr w:type="spellStart"/>
      <w:r w:rsidRPr="00857D76">
        <w:rPr>
          <w:rFonts w:ascii="CMR10" w:hAnsi="CMR10" w:cs="CMR10"/>
          <w:sz w:val="24"/>
        </w:rPr>
        <w:t>rutrum</w:t>
      </w:r>
      <w:proofErr w:type="spellEnd"/>
      <w:r w:rsidRPr="00857D76">
        <w:rPr>
          <w:rFonts w:ascii="CMR10" w:hAnsi="CMR10" w:cs="CMR10"/>
          <w:sz w:val="24"/>
        </w:rPr>
        <w:t>.</w:t>
      </w:r>
      <w:bookmarkStart w:id="0" w:name="_GoBack"/>
      <w:bookmarkEnd w:id="0"/>
    </w:p>
    <w:p w:rsidR="00583D58" w:rsidRDefault="00857D76" w:rsidP="00583D58">
      <w:pPr>
        <w:rPr>
          <w:rFonts w:ascii="CMBX10" w:hAnsi="CMBX10" w:cs="CMBX10"/>
          <w:sz w:val="26"/>
          <w:szCs w:val="26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B0F5779" wp14:editId="169BB538">
                <wp:simplePos x="0" y="0"/>
                <wp:positionH relativeFrom="column">
                  <wp:posOffset>1653540</wp:posOffset>
                </wp:positionH>
                <wp:positionV relativeFrom="paragraph">
                  <wp:posOffset>2043430</wp:posOffset>
                </wp:positionV>
                <wp:extent cx="2429510" cy="272415"/>
                <wp:effectExtent l="0" t="0" r="8890" b="0"/>
                <wp:wrapTopAndBottom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9510" cy="27241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583D58" w:rsidRPr="00583D58" w:rsidRDefault="00583D58" w:rsidP="00583D58">
                            <w:pPr>
                              <w:pStyle w:val="Descripcin"/>
                              <w:rPr>
                                <w:rFonts w:ascii="CMR10" w:hAnsi="CMR10" w:cs="CMR10"/>
                                <w:i w:val="0"/>
                                <w:noProof/>
                                <w:color w:val="auto"/>
                              </w:rPr>
                            </w:pPr>
                            <w:r w:rsidRPr="00583D58">
                              <w:rPr>
                                <w:color w:val="auto"/>
                              </w:rPr>
                              <w:t xml:space="preserve">Figure </w:t>
                            </w:r>
                            <w:r w:rsidRPr="00583D58">
                              <w:rPr>
                                <w:color w:val="auto"/>
                              </w:rPr>
                              <w:fldChar w:fldCharType="begin"/>
                            </w:r>
                            <w:r w:rsidRPr="00583D58">
                              <w:rPr>
                                <w:color w:val="auto"/>
                              </w:rPr>
                              <w:instrText xml:space="preserve"> SEQ Figure \* ARABIC </w:instrText>
                            </w:r>
                            <w:r w:rsidRPr="00583D58">
                              <w:rPr>
                                <w:color w:val="auto"/>
                              </w:rPr>
                              <w:fldChar w:fldCharType="separate"/>
                            </w:r>
                            <w:r w:rsidRPr="00583D58">
                              <w:rPr>
                                <w:noProof/>
                                <w:color w:val="auto"/>
                              </w:rPr>
                              <w:t>1</w:t>
                            </w:r>
                            <w:r w:rsidRPr="00583D58">
                              <w:rPr>
                                <w:color w:val="auto"/>
                              </w:rPr>
                              <w:fldChar w:fldCharType="end"/>
                            </w:r>
                            <w:r w:rsidRPr="00583D58">
                              <w:rPr>
                                <w:color w:val="auto"/>
                              </w:rPr>
                              <w:t xml:space="preserve">. </w:t>
                            </w:r>
                            <w:r w:rsidRPr="00583D58">
                              <w:rPr>
                                <w:i w:val="0"/>
                                <w:color w:val="auto"/>
                              </w:rPr>
                              <w:t>A large image with some maths</w:t>
                            </w:r>
                            <w:r>
                              <w:rPr>
                                <w:i w:val="0"/>
                                <w:color w:val="auto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auto"/>
                                </w:rPr>
                                <m:t>∆</m:t>
                              </m:r>
                              <m:nary>
                                <m:naryPr>
                                  <m:chr m:val="∑"/>
                                  <m:limLoc m:val="subSup"/>
                                  <m:ctrlPr>
                                    <w:rPr>
                                      <w:rFonts w:ascii="Cambria Math" w:hAnsi="Cambria Math"/>
                                      <w:color w:val="auto"/>
                                    </w:rPr>
                                  </m:ctrlPr>
                                </m:naryPr>
                                <m:sub>
                                  <m:r>
                                    <w:rPr>
                                      <w:rFonts w:ascii="Cambria Math" w:hAnsi="Cambria Math"/>
                                      <w:color w:val="auto"/>
                                    </w:rPr>
                                    <m:t>123</m:t>
                                  </m:r>
                                </m:sub>
                                <m:sup>
                                  <m:r>
                                    <w:rPr>
                                      <w:rFonts w:ascii="Cambria Math" w:hAnsi="Cambria Math"/>
                                      <w:color w:val="auto"/>
                                    </w:rPr>
                                    <m:t>345</m:t>
                                  </m:r>
                                </m:sup>
                                <m:e/>
                              </m:nary>
                            </m:oMath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se="http://schemas.microsoft.com/office/word/2015/wordml/symex">
            <w:pict>
              <v:shapetype w14:anchorId="7B0F577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30.2pt;margin-top:160.9pt;width:191.3pt;height:21.4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" stroked="f">
                <v:textbox style="mso-fit-shape-to-text:t" inset="0,0,0,0">
                  <w:txbxContent>
                    <w:p w:rsidR="00583D58" w:rsidRPr="00583D58" w:rsidRDefault="00583D58" w:rsidP="00583D58">
                      <w:pPr>
                        <w:pStyle w:val="Caption"/>
                        <w:rPr>
                          <w:rFonts w:ascii="CMR10" w:hAnsi="CMR10" w:cs="CMR10"/>
                          <w:i w:val="0"/>
                          <w:noProof/>
                          <w:color w:val="auto"/>
                        </w:rPr>
                      </w:pPr>
                      <w:r w:rsidRPr="00583D58">
                        <w:rPr>
                          <w:color w:val="auto"/>
                        </w:rPr>
                        <w:t xml:space="preserve">Figure </w:t>
                      </w:r>
                      <w:r w:rsidRPr="00583D58">
                        <w:rPr>
                          <w:color w:val="auto"/>
                        </w:rPr>
                        <w:fldChar w:fldCharType="begin"/>
                      </w:r>
                      <w:r w:rsidRPr="00583D58">
                        <w:rPr>
                          <w:color w:val="auto"/>
                        </w:rPr>
                        <w:instrText xml:space="preserve"> SEQ Figure \* ARABIC </w:instrText>
                      </w:r>
                      <w:r w:rsidRPr="00583D58">
                        <w:rPr>
                          <w:color w:val="auto"/>
                        </w:rPr>
                        <w:fldChar w:fldCharType="separate"/>
                      </w:r>
                      <w:r w:rsidRPr="00583D58">
                        <w:rPr>
                          <w:noProof/>
                          <w:color w:val="auto"/>
                        </w:rPr>
                        <w:t>1</w:t>
                      </w:r>
                      <w:r w:rsidRPr="00583D58">
                        <w:rPr>
                          <w:color w:val="auto"/>
                        </w:rPr>
                        <w:fldChar w:fldCharType="end"/>
                      </w:r>
                      <w:r w:rsidRPr="00583D58">
                        <w:rPr>
                          <w:color w:val="auto"/>
                        </w:rPr>
                        <w:t xml:space="preserve">. </w:t>
                      </w:r>
                      <w:r w:rsidRPr="00583D58">
                        <w:rPr>
                          <w:i w:val="0"/>
                          <w:color w:val="auto"/>
                        </w:rPr>
                        <w:t>A large image with some maths</w:t>
                      </w:r>
                      <w:r>
                        <w:rPr>
                          <w:i w:val="0"/>
                          <w:color w:val="auto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/>
                            <w:color w:val="auto"/>
                          </w:rPr>
                          <m:t>∆</m:t>
                        </m:r>
                        <m:nary>
                          <m:naryPr>
                            <m:chr m:val="∑"/>
                            <m:limLoc m:val="subSup"/>
                            <m:ctrlPr>
                              <w:rPr>
                                <w:rFonts w:ascii="Cambria Math" w:hAnsi="Cambria Math"/>
                                <w:color w:val="auto"/>
                              </w:rPr>
                            </m:ctrlPr>
                          </m:naryPr>
                          <m:sub>
                            <m:r>
                              <w:rPr>
                                <w:rFonts w:ascii="Cambria Math" w:hAnsi="Cambria Math"/>
                                <w:color w:val="auto"/>
                              </w:rPr>
                              <m:t>123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  <w:color w:val="auto"/>
                              </w:rPr>
                              <m:t>345</m:t>
                            </m:r>
                          </m:sup>
                          <m:e/>
                        </m:nary>
                      </m:oMath>
                    </w:p>
                  </w:txbxContent>
                </v:textbox>
                <w10:wrap type="topAndBottom"/>
              </v:shape>
            </w:pict>
          </mc:Fallback>
        </mc:AlternateContent>
      </w:r>
      <w:r w:rsidR="00583D58">
        <w:rPr>
          <w:rFonts w:ascii="CMR10" w:hAnsi="CMR10" w:cs="CMR10"/>
          <w:noProof/>
          <w:lang w:val="es-ES" w:eastAsia="es-ES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0</wp:posOffset>
            </wp:positionV>
            <wp:extent cx="1979930" cy="1979930"/>
            <wp:effectExtent l="0" t="0" r="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samp.png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80410" w:rsidRDefault="00080410" w:rsidP="00583D58">
      <w:pPr>
        <w:rPr>
          <w:rFonts w:ascii="CMBX10" w:hAnsi="CMBX10" w:cs="CMBX10"/>
          <w:sz w:val="26"/>
          <w:szCs w:val="26"/>
        </w:rPr>
      </w:pPr>
      <w:r>
        <w:rPr>
          <w:rFonts w:ascii="CMBX10" w:hAnsi="CMBX10" w:cs="CMBX10"/>
          <w:sz w:val="26"/>
          <w:szCs w:val="26"/>
        </w:rPr>
        <w:t>Acknowledgments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10" w:hAnsi="CMR10" w:cs="CMR10"/>
        </w:rPr>
      </w:pPr>
      <w:r>
        <w:rPr>
          <w:rFonts w:ascii="CMR10" w:hAnsi="CMR10" w:cs="CMR10"/>
        </w:rPr>
        <w:t xml:space="preserve">The authors wish to thank </w:t>
      </w:r>
      <w:proofErr w:type="spellStart"/>
      <w:r>
        <w:rPr>
          <w:rFonts w:ascii="CMR10" w:hAnsi="CMR10" w:cs="CMR10"/>
        </w:rPr>
        <w:t>Drs.</w:t>
      </w:r>
      <w:proofErr w:type="spellEnd"/>
      <w:r>
        <w:rPr>
          <w:rFonts w:ascii="CMR10" w:hAnsi="CMR10" w:cs="CMR10"/>
        </w:rPr>
        <w:t xml:space="preserve"> T. </w:t>
      </w:r>
      <w:proofErr w:type="spellStart"/>
      <w:r>
        <w:rPr>
          <w:rFonts w:ascii="CMR10" w:hAnsi="CMR10" w:cs="CMR10"/>
        </w:rPr>
        <w:t>Misugi</w:t>
      </w:r>
      <w:proofErr w:type="spellEnd"/>
      <w:r>
        <w:rPr>
          <w:rFonts w:ascii="CMR10" w:hAnsi="CMR10" w:cs="CMR10"/>
        </w:rPr>
        <w:t xml:space="preserve">, M. Kobayashi, and M. </w:t>
      </w:r>
      <w:proofErr w:type="spellStart"/>
      <w:r>
        <w:rPr>
          <w:rFonts w:ascii="CMR10" w:hAnsi="CMR10" w:cs="CMR10"/>
        </w:rPr>
        <w:t>Fukuta</w:t>
      </w:r>
      <w:proofErr w:type="spellEnd"/>
      <w:r>
        <w:rPr>
          <w:rFonts w:ascii="CMR10" w:hAnsi="CMR10" w:cs="CMR10"/>
        </w:rPr>
        <w:t xml:space="preserve"> </w:t>
      </w:r>
      <w:proofErr w:type="spellStart"/>
      <w:r>
        <w:rPr>
          <w:rFonts w:ascii="CMR10" w:hAnsi="CMR10" w:cs="CMR10"/>
        </w:rPr>
        <w:t>fortheir</w:t>
      </w:r>
      <w:proofErr w:type="spellEnd"/>
      <w:r>
        <w:rPr>
          <w:rFonts w:ascii="CMR10" w:hAnsi="CMR10" w:cs="CMR10"/>
        </w:rPr>
        <w:t xml:space="preserve"> encourage-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10" w:hAnsi="CMR10" w:cs="CMR10"/>
        </w:rPr>
      </w:pPr>
      <w:proofErr w:type="spellStart"/>
      <w:r>
        <w:rPr>
          <w:rFonts w:ascii="CMR10" w:hAnsi="CMR10" w:cs="CMR10"/>
        </w:rPr>
        <w:t>ment</w:t>
      </w:r>
      <w:proofErr w:type="spellEnd"/>
      <w:r>
        <w:rPr>
          <w:rFonts w:ascii="CMR10" w:hAnsi="CMR10" w:cs="CMR10"/>
        </w:rPr>
        <w:t xml:space="preserve"> and support. Their authors also wish to thank their colleagues...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10" w:hAnsi="CMR10" w:cs="CMR10"/>
        </w:rPr>
      </w:pP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BX10" w:hAnsi="CMBX10" w:cs="CMBX10"/>
          <w:sz w:val="26"/>
          <w:szCs w:val="26"/>
        </w:rPr>
      </w:pPr>
      <w:r>
        <w:rPr>
          <w:rFonts w:ascii="CMBX10" w:hAnsi="CMBX10" w:cs="CMBX10"/>
          <w:sz w:val="26"/>
          <w:szCs w:val="26"/>
        </w:rPr>
        <w:t>References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BX10" w:hAnsi="CMBX10" w:cs="CMBX10"/>
          <w:sz w:val="26"/>
          <w:szCs w:val="26"/>
        </w:rPr>
      </w:pP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9" w:hAnsi="CMR9" w:cs="CMR9"/>
          <w:sz w:val="18"/>
          <w:szCs w:val="18"/>
        </w:rPr>
      </w:pPr>
      <w:r>
        <w:rPr>
          <w:rFonts w:ascii="CMR9" w:hAnsi="CMR9" w:cs="CMR9"/>
          <w:sz w:val="18"/>
          <w:szCs w:val="18"/>
        </w:rPr>
        <w:t>[1] Anderson, Terry L., and Fred S. McChesney. (</w:t>
      </w:r>
      <w:proofErr w:type="spellStart"/>
      <w:r>
        <w:rPr>
          <w:rFonts w:ascii="CMR9" w:hAnsi="CMR9" w:cs="CMR9"/>
          <w:sz w:val="18"/>
          <w:szCs w:val="18"/>
        </w:rPr>
        <w:t>n.d.</w:t>
      </w:r>
      <w:proofErr w:type="spellEnd"/>
      <w:r>
        <w:rPr>
          <w:rFonts w:ascii="CMR9" w:hAnsi="CMR9" w:cs="CMR9"/>
          <w:sz w:val="18"/>
          <w:szCs w:val="18"/>
        </w:rPr>
        <w:t>). \Raid or Trade? An Economic Model of Indian-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9" w:hAnsi="CMR9" w:cs="CMR9"/>
          <w:sz w:val="18"/>
          <w:szCs w:val="18"/>
        </w:rPr>
      </w:pPr>
      <w:proofErr w:type="spellStart"/>
      <w:r>
        <w:rPr>
          <w:rFonts w:ascii="CMR9" w:hAnsi="CMR9" w:cs="CMR9"/>
          <w:sz w:val="18"/>
          <w:szCs w:val="18"/>
        </w:rPr>
        <w:t>WhiteRelations</w:t>
      </w:r>
      <w:proofErr w:type="spellEnd"/>
      <w:r>
        <w:rPr>
          <w:rFonts w:ascii="CMR9" w:hAnsi="CMR9" w:cs="CMR9"/>
          <w:sz w:val="18"/>
          <w:szCs w:val="18"/>
        </w:rPr>
        <w:t xml:space="preserve">," Political Economy Research </w:t>
      </w:r>
      <w:proofErr w:type="spellStart"/>
      <w:r>
        <w:rPr>
          <w:rFonts w:ascii="CMR9" w:hAnsi="CMR9" w:cs="CMR9"/>
          <w:sz w:val="18"/>
          <w:szCs w:val="18"/>
        </w:rPr>
        <w:t>Center</w:t>
      </w:r>
      <w:proofErr w:type="spellEnd"/>
      <w:r>
        <w:rPr>
          <w:rFonts w:ascii="CMR9" w:hAnsi="CMR9" w:cs="CMR9"/>
          <w:sz w:val="18"/>
          <w:szCs w:val="18"/>
        </w:rPr>
        <w:t xml:space="preserve"> Working Paper 93{1.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9" w:hAnsi="CMR9" w:cs="CMR9"/>
          <w:sz w:val="18"/>
          <w:szCs w:val="18"/>
        </w:rPr>
      </w:pPr>
      <w:r>
        <w:rPr>
          <w:rFonts w:ascii="CMR9" w:hAnsi="CMR9" w:cs="CMR9"/>
          <w:sz w:val="18"/>
          <w:szCs w:val="18"/>
        </w:rPr>
        <w:t xml:space="preserve">[2] Lacey, W.K. (1968). </w:t>
      </w:r>
      <w:r>
        <w:rPr>
          <w:rFonts w:ascii="CMTI9" w:hAnsi="CMTI9" w:cs="CMTI9"/>
          <w:sz w:val="18"/>
          <w:szCs w:val="18"/>
        </w:rPr>
        <w:t>History of Socialism</w:t>
      </w:r>
      <w:r>
        <w:rPr>
          <w:rFonts w:ascii="CMR9" w:hAnsi="CMR9" w:cs="CMR9"/>
          <w:sz w:val="18"/>
          <w:szCs w:val="18"/>
        </w:rPr>
        <w:t>. Ithaca, NY: Cornell University Press.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9" w:hAnsi="CMR9" w:cs="CMR9"/>
          <w:sz w:val="18"/>
          <w:szCs w:val="18"/>
        </w:rPr>
      </w:pPr>
      <w:r>
        <w:rPr>
          <w:rFonts w:ascii="CMR9" w:hAnsi="CMR9" w:cs="CMR9"/>
          <w:sz w:val="18"/>
          <w:szCs w:val="18"/>
        </w:rPr>
        <w:t xml:space="preserve">[3] Oliva, Pavel. (1971). </w:t>
      </w:r>
      <w:r>
        <w:rPr>
          <w:rFonts w:ascii="CMTI9" w:hAnsi="CMTI9" w:cs="CMTI9"/>
          <w:sz w:val="18"/>
          <w:szCs w:val="18"/>
        </w:rPr>
        <w:t xml:space="preserve">Sparta and Her Social Problems. </w:t>
      </w:r>
      <w:r>
        <w:rPr>
          <w:rFonts w:ascii="CMR9" w:hAnsi="CMR9" w:cs="CMR9"/>
          <w:sz w:val="18"/>
          <w:szCs w:val="18"/>
        </w:rPr>
        <w:t xml:space="preserve">Amsterdam: Adolf M. </w:t>
      </w:r>
      <w:proofErr w:type="spellStart"/>
      <w:r>
        <w:rPr>
          <w:rFonts w:ascii="CMR9" w:hAnsi="CMR9" w:cs="CMR9"/>
          <w:sz w:val="18"/>
          <w:szCs w:val="18"/>
        </w:rPr>
        <w:t>Hakkert</w:t>
      </w:r>
      <w:proofErr w:type="spellEnd"/>
      <w:r>
        <w:rPr>
          <w:rFonts w:ascii="CMR9" w:hAnsi="CMR9" w:cs="CMR9"/>
          <w:sz w:val="18"/>
          <w:szCs w:val="18"/>
        </w:rPr>
        <w:t>.</w:t>
      </w:r>
    </w:p>
    <w:p w:rsidR="00080410" w:rsidRDefault="00080410" w:rsidP="00080410">
      <w:pPr>
        <w:autoSpaceDE w:val="0"/>
        <w:autoSpaceDN w:val="0"/>
        <w:adjustRightInd w:val="0"/>
        <w:spacing w:after="0" w:line="240" w:lineRule="auto"/>
        <w:rPr>
          <w:rFonts w:ascii="CMR9" w:hAnsi="CMR9" w:cs="CMR9"/>
          <w:sz w:val="18"/>
          <w:szCs w:val="18"/>
        </w:rPr>
      </w:pPr>
      <w:r>
        <w:rPr>
          <w:rFonts w:ascii="CMR9" w:hAnsi="CMR9" w:cs="CMR9"/>
          <w:sz w:val="18"/>
          <w:szCs w:val="18"/>
        </w:rPr>
        <w:t xml:space="preserve">[4] Zimmern, Alfred. (1961). </w:t>
      </w:r>
      <w:r>
        <w:rPr>
          <w:rFonts w:ascii="CMTI9" w:hAnsi="CMTI9" w:cs="CMTI9"/>
          <w:sz w:val="18"/>
          <w:szCs w:val="18"/>
        </w:rPr>
        <w:t xml:space="preserve">The Greek Commonwealth: Politics and Economics in Fifth-Century Athens, </w:t>
      </w:r>
      <w:r>
        <w:rPr>
          <w:rFonts w:ascii="CMR9" w:hAnsi="CMR9" w:cs="CMR9"/>
          <w:sz w:val="18"/>
          <w:szCs w:val="18"/>
        </w:rPr>
        <w:t>5th</w:t>
      </w:r>
    </w:p>
    <w:p w:rsidR="00080410" w:rsidRDefault="00080410" w:rsidP="00080410">
      <w:pPr>
        <w:rPr>
          <w:rFonts w:ascii="CMR10" w:hAnsi="CMR10" w:cs="CMR10"/>
        </w:rPr>
      </w:pPr>
      <w:r>
        <w:rPr>
          <w:rFonts w:ascii="CMR9" w:hAnsi="CMR9" w:cs="CMR9"/>
          <w:sz w:val="18"/>
          <w:szCs w:val="18"/>
        </w:rPr>
        <w:t>ed. New York: Galaxy Book, Oxford University Press.</w:t>
      </w:r>
    </w:p>
    <w:p w:rsidR="00080410" w:rsidRDefault="00080410" w:rsidP="00080410"/>
    <w:sectPr w:rsidR="0008041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0410" w:rsidRDefault="00080410" w:rsidP="00080410">
      <w:pPr>
        <w:spacing w:after="0" w:line="240" w:lineRule="auto"/>
      </w:pPr>
      <w:r>
        <w:separator/>
      </w:r>
    </w:p>
  </w:endnote>
  <w:endnote w:type="continuationSeparator" w:id="0">
    <w:p w:rsidR="00080410" w:rsidRDefault="00080410" w:rsidP="000804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40EE0D65-E51B-491D-8595-BA714F691704}"/>
    <w:embedItalic r:id="rId2" w:fontKey="{748CE0EF-0C07-48AB-BC70-89F2FBF72BF5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MR1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MR8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MSS1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MTI1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MBX1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  <w:embedItalic r:id="rId3" w:fontKey="{62665FBD-40DE-4D48-AFA1-33BC05785963}"/>
  </w:font>
  <w:font w:name="CMR9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MTI9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8A3AE4C2-0BCA-4334-8D4A-357A50928B2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46AE" w:rsidRDefault="00D746AE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46AE" w:rsidRDefault="00D746AE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46AE" w:rsidRDefault="00D746AE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0410" w:rsidRDefault="00080410" w:rsidP="00080410">
      <w:pPr>
        <w:spacing w:after="0" w:line="240" w:lineRule="auto"/>
      </w:pPr>
      <w:r>
        <w:separator/>
      </w:r>
    </w:p>
  </w:footnote>
  <w:footnote w:type="continuationSeparator" w:id="0">
    <w:p w:rsidR="00080410" w:rsidRDefault="00080410" w:rsidP="00080410">
      <w:pPr>
        <w:spacing w:after="0" w:line="240" w:lineRule="auto"/>
      </w:pPr>
      <w:r>
        <w:continuationSeparator/>
      </w:r>
    </w:p>
  </w:footnote>
  <w:footnote w:id="1">
    <w:p w:rsidR="00080410" w:rsidRDefault="00080410">
      <w:pPr>
        <w:pStyle w:val="Textonotapie"/>
      </w:pPr>
      <w:r>
        <w:rPr>
          <w:rStyle w:val="Refdenotaalpie"/>
        </w:rPr>
        <w:footnoteRef/>
      </w:r>
      <w:r>
        <w:t xml:space="preserve"> </w:t>
      </w:r>
      <w:r>
        <w:rPr>
          <w:rFonts w:ascii="CMR8" w:hAnsi="CMR8" w:cs="CMR8"/>
          <w:sz w:val="16"/>
          <w:szCs w:val="16"/>
        </w:rPr>
        <w:t>Thanks MAGO14 for the original style.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46AE" w:rsidRDefault="00D746AE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0410" w:rsidRDefault="00080410">
    <w:pPr>
      <w:pStyle w:val="Encabezado"/>
      <w:pBdr>
        <w:bottom w:val="single" w:sz="6" w:space="1" w:color="auto"/>
      </w:pBdr>
    </w:pPr>
    <w:r>
      <w:t>EASC 2018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46AE" w:rsidRDefault="00D746AE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removePersonalInformation/>
  <w:removeDateAndTime/>
  <w:embedTrueTypeFonts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410"/>
    <w:rsid w:val="00080410"/>
    <w:rsid w:val="002F165C"/>
    <w:rsid w:val="00583D58"/>
    <w:rsid w:val="00857D76"/>
    <w:rsid w:val="00952053"/>
    <w:rsid w:val="00D74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8041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80410"/>
  </w:style>
  <w:style w:type="paragraph" w:styleId="Piedepgina">
    <w:name w:val="footer"/>
    <w:basedOn w:val="Normal"/>
    <w:link w:val="PiedepginaCar"/>
    <w:uiPriority w:val="99"/>
    <w:unhideWhenUsed/>
    <w:rsid w:val="0008041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80410"/>
  </w:style>
  <w:style w:type="paragraph" w:styleId="Textonotapie">
    <w:name w:val="footnote text"/>
    <w:basedOn w:val="Normal"/>
    <w:link w:val="TextonotapieCar"/>
    <w:uiPriority w:val="99"/>
    <w:semiHidden/>
    <w:unhideWhenUsed/>
    <w:rsid w:val="00080410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080410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080410"/>
    <w:rPr>
      <w:vertAlign w:val="superscript"/>
    </w:rPr>
  </w:style>
  <w:style w:type="paragraph" w:styleId="Descripcin">
    <w:name w:val="caption"/>
    <w:basedOn w:val="Normal"/>
    <w:next w:val="Normal"/>
    <w:uiPriority w:val="35"/>
    <w:unhideWhenUsed/>
    <w:qFormat/>
    <w:rsid w:val="00583D58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styleId="Textodelmarcadordeposicin">
    <w:name w:val="Placeholder Text"/>
    <w:basedOn w:val="Fuentedeprrafopredeter"/>
    <w:uiPriority w:val="99"/>
    <w:semiHidden/>
    <w:rsid w:val="00583D5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4C0A9E-F1EB-46EB-99A3-2C9612FEDD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284</Words>
  <Characters>1568</Characters>
  <Application>Microsoft Office Word</Application>
  <DocSecurity>0</DocSecurity>
  <Lines>13</Lines>
  <Paragraphs>3</Paragraphs>
  <ScaleCrop>false</ScaleCrop>
  <Company/>
  <LinksUpToDate>false</LinksUpToDate>
  <CharactersWithSpaces>1849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/>
  <cp:revision>1</cp:revision>
  <dcterms:created xsi:type="dcterms:W3CDTF">2017-10-06T10:22:00Z</dcterms:created>
  <dcterms:modified xsi:type="dcterms:W3CDTF">2017-10-06T10:23:00Z</dcterms:modified>
</cp:coreProperties>
</file>